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081B5C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520"/>
        <w:gridCol w:w="3118"/>
      </w:tblGrid>
      <w:tr>
        <w:tc>
          <w:tcPr>
            <w:tcW w:type="dxa" w:w="498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rFonts w:ascii="Arial" w:hAnsi="Arial" w:eastAsia="Arial"/>
                <w:b/>
                <w:color w:val="009CA6"/>
                <w:sz w:val="22"/>
              </w:rPr>
              <w:t>WHS - Professionnels</w:t>
            </w:r>
          </w:p>
          <w:p>
            <w:pPr>
              <w:spacing w:after="160"/>
            </w:pPr>
            <w:r>
              <w:rPr>
                <w:rFonts w:ascii="Arial" w:hAnsi="Arial" w:eastAsia="Arial"/>
                <w:b/>
                <w:color w:val="081B5C"/>
                <w:sz w:val="50"/>
              </w:rPr>
              <w:t>Fiche de cadrage - besoin professionnel</w:t>
            </w:r>
          </w:p>
          <w:p>
            <w:pPr>
              <w:spacing w:after="240" w:line="264" w:lineRule="auto"/>
            </w:pPr>
            <w:r>
              <w:rPr>
                <w:rFonts w:ascii="Arial" w:hAnsi="Arial" w:eastAsia="Arial"/>
                <w:color w:val="303545"/>
                <w:sz w:val="24"/>
              </w:rPr>
              <w:t>Présenter un besoin d’installation, d’évolution ou de relocalisation dans une infrastructure de santé de proximité.</w:t>
            </w:r>
          </w:p>
          <w:p>
            <w:pPr>
              <w:spacing w:after="0"/>
            </w:pPr>
            <w:r>
              <w:rPr>
                <w:rFonts w:ascii="Arial" w:hAnsi="Arial" w:eastAsia="Arial"/>
                <w:b/>
                <w:color w:val="FF7A2F"/>
                <w:sz w:val="21"/>
              </w:rPr>
              <w:t>Document destiné aux professionnels de santé, équipes pluridisciplinaires et structures médico-sociales de proximité.</w:t>
            </w:r>
          </w:p>
        </w:tc>
        <w:tc>
          <w:tcPr>
            <w:tcW w:type="dxa" w:w="498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512000" cy="151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 WHS DEFINITIF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151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5F7FB"/>
            <w:tcBorders>
              <w:top w:sz="10" w:val="single" w:color="B9E4E3"/>
              <w:left w:sz="10" w:val="single" w:color="B9E4E3"/>
              <w:bottom w:sz="10" w:val="single" w:color="B9E4E3"/>
              <w:right w:sz="10" w:val="single" w:color="B9E4E3"/>
            </w:tcBorders>
            <w:tcMar>
              <w:top w:w="160" w:type="dxa"/>
              <w:start w:w="200" w:type="dxa"/>
              <w:bottom w:w="160" w:type="dxa"/>
              <w:end w:w="200" w:type="dxa"/>
            </w:tcMar>
          </w:tcPr>
          <w:p>
            <w:pPr>
              <w:spacing w:after="80"/>
            </w:pPr>
            <w:r>
              <w:rPr>
                <w:rFonts w:ascii="Arial" w:hAnsi="Arial" w:eastAsia="Arial"/>
                <w:b/>
                <w:color w:val="081B5C"/>
                <w:sz w:val="21"/>
              </w:rPr>
              <w:t>Finalité du document</w:t>
            </w:r>
          </w:p>
          <w:p>
            <w:pPr>
              <w:spacing w:after="0" w:line="259" w:lineRule="auto"/>
            </w:pPr>
            <w:r>
              <w:rPr>
                <w:rFonts w:ascii="Arial" w:hAnsi="Arial" w:eastAsia="Arial"/>
                <w:color w:val="303545"/>
                <w:sz w:val="19"/>
              </w:rPr>
              <w:t>Ce document permet de présenter un besoin ou un projet à Wallonia HealthSpaces SRL. Il sert de base à une première analyse : besoin territorial, faisabilité immobilière, contraintes techniques, soutenabilité économique et conditions partenariales.</w:t>
            </w:r>
          </w:p>
        </w:tc>
      </w:tr>
    </w:tbl>
    <w:p>
      <w:pPr>
        <w:spacing w:after="120" w:line="264" w:lineRule="auto"/>
      </w:pPr>
      <w:r>
        <w:rPr>
          <w:rFonts w:ascii="Arial" w:hAnsi="Arial" w:eastAsia="Arial"/>
          <w:b w:val="0"/>
          <w:i/>
          <w:color w:val="6B7280"/>
          <w:sz w:val="18"/>
        </w:rPr>
        <w:t>Les informations communiquées restent indicatives. Elles ne valent ni engagement de WHS, ni promesse de financement, ni acceptation du projet.</w:t>
      </w:r>
    </w:p>
    <w:p>
      <w:r>
        <w:br w:type="page"/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6FAF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081B5C"/>
                <w:sz w:val="17"/>
              </w:rPr>
              <w:t>DOCUMENT PROFESSIONNEL</w:t>
            </w:r>
          </w:p>
        </w:tc>
      </w:tr>
    </w:tbl>
    <w:p>
      <w:pPr>
        <w:spacing w:after="200" w:line="264" w:lineRule="auto" w:before="200"/>
      </w:pPr>
      <w:r>
        <w:rPr>
          <w:rFonts w:ascii="Arial" w:hAnsi="Arial" w:eastAsia="Arial"/>
          <w:b/>
          <w:i w:val="0"/>
          <w:color w:val="081B5C"/>
          <w:sz w:val="38"/>
        </w:rPr>
        <w:t>Présenter un besoin professionnel</w:t>
      </w:r>
    </w:p>
    <w:p>
      <w:pPr>
        <w:spacing w:after="120" w:line="264" w:lineRule="auto"/>
      </w:pPr>
      <w:r>
        <w:rPr>
          <w:rFonts w:ascii="Arial" w:hAnsi="Arial" w:eastAsia="Arial"/>
          <w:b w:val="0"/>
          <w:i w:val="0"/>
          <w:color w:val="303545"/>
          <w:sz w:val="20"/>
        </w:rPr>
        <w:t>Cette fiche permet à WHS de comprendre votre activité, vos contraintes d'exercice, vos besoins immobiliers et les conditions d'un éventuel accompagnement. Elle n'engage aucune des parties et sert de base à un premier échange qualifié.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5F7FB"/>
            <w:tcBorders>
              <w:top w:sz="10" w:val="single" w:color="B9E4E3"/>
              <w:left w:sz="10" w:val="single" w:color="B9E4E3"/>
              <w:bottom w:sz="10" w:val="single" w:color="B9E4E3"/>
              <w:right w:sz="10" w:val="single" w:color="B9E4E3"/>
            </w:tcBorders>
            <w:tcMar>
              <w:top w:w="160" w:type="dxa"/>
              <w:start w:w="200" w:type="dxa"/>
              <w:bottom w:w="160" w:type="dxa"/>
              <w:end w:w="200" w:type="dxa"/>
            </w:tcMar>
          </w:tcPr>
          <w:p>
            <w:pPr>
              <w:spacing w:after="80"/>
            </w:pPr>
            <w:r>
              <w:rPr>
                <w:rFonts w:ascii="Arial" w:hAnsi="Arial" w:eastAsia="Arial"/>
                <w:b/>
                <w:color w:val="081B5C"/>
                <w:sz w:val="21"/>
              </w:rPr>
              <w:t>Rôle de WHS</w:t>
            </w:r>
          </w:p>
          <w:p>
            <w:pPr>
              <w:spacing w:after="0" w:line="259" w:lineRule="auto"/>
            </w:pPr>
            <w:r>
              <w:rPr>
                <w:rFonts w:ascii="Arial" w:hAnsi="Arial" w:eastAsia="Arial"/>
                <w:color w:val="303545"/>
                <w:sz w:val="19"/>
              </w:rPr>
              <w:t>WHS intervient sur le cadre immobilier : identification de sites, faisabilité, acquisition ou sécurisation, rénovation, conformité, mise à disposition et gestion technique. Les soins, les patients et l'organisation clinique relèvent exclusivement des professionnels et opérateurs de santé.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01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Identification du demandeur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Prénom et nom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Profession / fonction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Organisation ou structure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Adresse e-mail professionnelle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Téléphone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Commune / territoire d’exercice actuel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Site internet ou page professionnelle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02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Profil professionnel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Votre profil principal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Médecin généraliste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Diététicien / nutrition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Infirmier / infirmière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Logopède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Kinésithérapeute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Professionnel de prévention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Psychologue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Structure médico-sociale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Sage-femme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Maison médicale / ASBL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Assistant social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Autre : 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Mode d’exercice actuel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Indépendant, salarié, conventionné, collectif, ASBL, autre...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Nombre de professionnels concernés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Indiquez le nombre actuel et/ou prévisionnel.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Volume d’activité approximatif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Jours de consultation, plages horaires, flux patients, permanences...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03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Situation actuelle et limites rencontrées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Difficultés rencontrées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Locaux trop petits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Difficulté de stationnement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Accessibilité insuffisante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Manque de visibilité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Charges élevées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Isolement professionnel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Manque de confidentialité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Bail instable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Absence de salle partagée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Besoin de relocalisation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Travaux ou conformité à prévoir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Autre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Description de votre situation actuelle</w:t>
      </w:r>
    </w:p>
    <w:p>
      <w:pPr>
        <w:spacing w:after="40" w:line="264" w:lineRule="auto"/>
      </w:pPr>
      <w:r>
        <w:rPr>
          <w:rFonts w:ascii="Arial" w:hAnsi="Arial" w:eastAsia="Arial"/>
          <w:b w:val="0"/>
          <w:i/>
          <w:color w:val="6B7280"/>
          <w:sz w:val="17"/>
        </w:rPr>
        <w:t>Décrivez le lieu d’exercice actuel, ses atouts, ses limites et les raisons de votre demande.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line="300" w:lineRule="auto"/>
            </w:pPr>
            <w:r>
              <w:rPr>
                <w:rFonts w:ascii="Arial" w:hAnsi="Arial" w:eastAsia="Arial"/>
                <w:color w:val="9CA3AF"/>
                <w:sz w:val="19"/>
              </w:rPr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04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Besoin d’installation ou d’évolution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Commune ou bassin souhaité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Échéance souhaitée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Immédiat, 3-6 mois, 6-12 mois, 12 mois et plus.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Surface souhaitée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Indiquez une surface approximative si connue.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Nombre de cabinets ou postes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Type d’occupation recherché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Bail, partage, temps partiel, occupation évolutive, autre...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Jours / plages d’utilisation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Espaces utiles à prévoir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Cabinet individuel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Sanitaires PMR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Salle de consultation partagée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Local technique / stockage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Espace infirmier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Espace de coordination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Salle polyvalente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Local prévention / éducation santé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Accueil commun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Parking ou dépose-minute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Salle d’attente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Autre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05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Exigences fonctionnelles et techniques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Points importants pour votre activité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Accès PMR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Signalétique claire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Rez-de-chaussée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Sécurité et contrôle d’accès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Confidentialité acoustique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Proximité transports publics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Ventilation adaptée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Stationnement à proximité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Hygiène et surfaces faciles d’entretien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Connexion internet fiable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Lumière naturelle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Possibilité de mutualisation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Contraintes spécifiques</w:t>
      </w:r>
    </w:p>
    <w:p>
      <w:pPr>
        <w:spacing w:after="40" w:line="264" w:lineRule="auto"/>
      </w:pPr>
      <w:r>
        <w:rPr>
          <w:rFonts w:ascii="Arial" w:hAnsi="Arial" w:eastAsia="Arial"/>
          <w:b w:val="0"/>
          <w:i/>
          <w:color w:val="6B7280"/>
          <w:sz w:val="17"/>
        </w:rPr>
        <w:t>Mentionnez les contraintes techniques, horaires, patients, matériel, confidentialité ou organisationnelles.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line="300" w:lineRule="auto"/>
            </w:pPr>
            <w:r>
              <w:rPr>
                <w:rFonts w:ascii="Arial" w:hAnsi="Arial" w:eastAsia="Arial"/>
                <w:color w:val="9CA3AF"/>
                <w:sz w:val="19"/>
              </w:rPr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06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Conditions économiques et organisationnelles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Budget mensuel indicatif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Loyer ou contribution maximale envisagée, hors ou charges comprises.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Charges mutualisables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Accueil, nettoyage, internet, énergie, salle partagée, matériel...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Durée d’engagement souhaitée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Court terme, bail stable, occupation évolutive, à définir.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Besoin d’équipements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t>Mobilier, table d’examen, matériel, informatique, autre...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Commentaire économique</w:t>
      </w:r>
    </w:p>
    <w:p>
      <w:pPr>
        <w:spacing w:after="40" w:line="264" w:lineRule="auto"/>
      </w:pPr>
      <w:r>
        <w:rPr>
          <w:rFonts w:ascii="Arial" w:hAnsi="Arial" w:eastAsia="Arial"/>
          <w:b w:val="0"/>
          <w:i/>
          <w:color w:val="6B7280"/>
          <w:sz w:val="17"/>
        </w:rPr>
        <w:t>Précisez ce qui conditionne la viabilité économique de votre installation.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line="300" w:lineRule="auto"/>
            </w:pPr>
            <w:r>
              <w:rPr>
                <w:rFonts w:ascii="Arial" w:hAnsi="Arial" w:eastAsia="Arial"/>
                <w:color w:val="9CA3AF"/>
                <w:sz w:val="19"/>
              </w:rPr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07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Ancrage territorial et collaborations possibles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Coopérations envisagées ou existantes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Médecins généralistes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Mutualités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Infirmiers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Associations locales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Kinésithérapeutes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Maison médicale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Psychologues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Hôpital / réseau hospitalier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CPAS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Écoles / acteurs de prévention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Commune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Autre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Apport attendu pour le territoire</w:t>
      </w:r>
    </w:p>
    <w:p>
      <w:pPr>
        <w:spacing w:after="40" w:line="264" w:lineRule="auto"/>
      </w:pPr>
      <w:r>
        <w:rPr>
          <w:rFonts w:ascii="Arial" w:hAnsi="Arial" w:eastAsia="Arial"/>
          <w:b w:val="0"/>
          <w:i/>
          <w:color w:val="6B7280"/>
          <w:sz w:val="17"/>
        </w:rPr>
        <w:t>Expliquez comment votre activité pourrait contribuer à l’accès aux soins, à la prévention ou à l’accompagnement local.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line="300" w:lineRule="auto"/>
            </w:pPr>
            <w:r>
              <w:rPr>
                <w:rFonts w:ascii="Arial" w:hAnsi="Arial" w:eastAsia="Arial"/>
                <w:color w:val="9CA3AF"/>
                <w:sz w:val="19"/>
              </w:rPr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08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Documents disponibles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Pièces pouvant être transmises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Présentation de l’activité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Budget prévisionnel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Plan ou photos du local actuel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Liste des partenaires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Données de patientèle ou d’activité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Besoins en surfaces</w:t>
            </w:r>
          </w:p>
        </w:tc>
      </w:tr>
      <w:tr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Projet professionnel</w:t>
            </w:r>
          </w:p>
        </w:tc>
        <w:tc>
          <w:tcPr>
            <w:tcW w:type="dxa" w:w="4904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Aucun document à ce stade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Documents ou liens utiles</w:t>
      </w:r>
    </w:p>
    <w:p>
      <w:pPr>
        <w:spacing w:after="40" w:line="264" w:lineRule="auto"/>
      </w:pPr>
      <w:r>
        <w:rPr>
          <w:rFonts w:ascii="Arial" w:hAnsi="Arial" w:eastAsia="Arial"/>
          <w:b w:val="0"/>
          <w:i/>
          <w:color w:val="6B7280"/>
          <w:sz w:val="17"/>
        </w:rPr>
        <w:t>Indiquez les documents joints ou les informations complémentaires à consulter.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line="300" w:lineRule="auto"/>
            </w:pPr>
            <w:r>
              <w:rPr>
                <w:rFonts w:ascii="Arial" w:hAnsi="Arial" w:eastAsia="Arial"/>
                <w:color w:val="9CA3AF"/>
                <w:sz w:val="19"/>
              </w:rPr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071"/>
      </w:tblGrid>
      <w:tr>
        <w:tc>
          <w:tcPr>
            <w:tcW w:type="dxa" w:w="4989"/>
            <w:shd w:fill="009CA6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99</w:t>
            </w:r>
          </w:p>
        </w:tc>
        <w:tc>
          <w:tcPr>
            <w:tcW w:type="dxa" w:w="4989"/>
            <w:shd w:fill="E6FAFA"/>
            <w:tcBorders>
              <w:top w:sz="6" w:val="single" w:color="B9E4E3"/>
              <w:left w:sz="6" w:val="single" w:color="B9E4E3"/>
              <w:bottom w:sz="6" w:val="single" w:color="B9E4E3"/>
              <w:right w:sz="6" w:val="single" w:color="B9E4E3"/>
            </w:tcBorders>
            <w:tcMar>
              <w:top w:w="95" w:type="dxa"/>
              <w:start w:w="110" w:type="dxa"/>
              <w:bottom w:w="95" w:type="dxa"/>
              <w:end w:w="11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081B5C"/>
                <w:sz w:val="23"/>
              </w:rPr>
              <w:t>Validation et signature</w:t>
            </w:r>
          </w:p>
          <w:p>
            <w:pPr>
              <w:spacing w:after="0"/>
            </w:pPr>
            <w:r>
              <w:rPr>
                <w:rFonts w:ascii="Arial" w:hAnsi="Arial" w:eastAsia="Arial"/>
                <w:color w:val="6B7280"/>
                <w:sz w:val="17"/>
              </w:rPr>
              <w:t>Cette partie formalise uniquement l’envoi d’informations à WHS pour analyse préliminaire.</w:t>
            </w:r>
          </w:p>
        </w:tc>
      </w:tr>
    </w:tbl>
    <w:p/>
    <w:p>
      <w:pPr>
        <w:spacing w:after="80" w:line="264" w:lineRule="auto" w:before="100"/>
      </w:pPr>
      <w:r>
        <w:rPr>
          <w:rFonts w:ascii="Arial" w:hAnsi="Arial" w:eastAsia="Arial"/>
          <w:b/>
          <w:i w:val="0"/>
          <w:color w:val="081B5C"/>
          <w:sz w:val="23"/>
        </w:rPr>
        <w:t>Déclarations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809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J’accepte que WHS utilise les informations transmises pour analyser ma demande.</w:t>
            </w:r>
          </w:p>
        </w:tc>
      </w:tr>
      <w:tr>
        <w:tc>
          <w:tcPr>
            <w:tcW w:type="dxa" w:w="9809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Je comprends que cette transmission ne constitue ni un engagement de WHS, ni une promesse de réalisation.</w:t>
            </w:r>
          </w:p>
        </w:tc>
      </w:tr>
      <w:tr>
        <w:tc>
          <w:tcPr>
            <w:tcW w:type="dxa" w:w="9809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J’atteste que les informations communiquées sont exactes à ma connaissance.</w:t>
            </w:r>
          </w:p>
        </w:tc>
      </w:tr>
      <w:tr>
        <w:tc>
          <w:tcPr>
            <w:tcW w:type="dxa" w:w="9809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color w:val="009CA6"/>
                <w:sz w:val="20"/>
              </w:rPr>
              <w:t xml:space="preserve">☐ </w:t>
            </w:r>
            <w:r>
              <w:rPr>
                <w:rFonts w:ascii="Arial" w:hAnsi="Arial" w:eastAsia="Arial"/>
                <w:color w:val="303545"/>
                <w:sz w:val="18"/>
              </w:rPr>
              <w:t>J’accepte d’être recontacté(e) par WHS dans le cadre de cette demande.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Lieu et date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Nom et qualité du signataire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9CA3AF"/>
                <w:sz w:val="18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3061"/>
            <w:shd w:fill="F1F4F8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b/>
                <w:color w:val="081B5C"/>
                <w:sz w:val="18"/>
              </w:rPr>
              <w:t>Signature</w:t>
            </w:r>
          </w:p>
        </w:tc>
        <w:tc>
          <w:tcPr>
            <w:tcW w:type="dxa" w:w="6747"/>
            <w:shd w:fill="FFFFFF"/>
            <w:tcBorders>
              <w:top w:sz="6" w:val="single" w:color="D6E6E8"/>
              <w:left w:sz="6" w:val="single" w:color="D6E6E8"/>
              <w:bottom w:sz="6" w:val="single" w:color="D6E6E8"/>
              <w:right w:sz="6" w:val="single" w:color="D6E6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 w:eastAsia="Arial"/>
                <w:color w:val="6B7280"/>
                <w:sz w:val="18"/>
              </w:rPr>
              <w:br/>
              <w:br/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907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Arial" w:hAnsi="Arial" w:eastAsia="Arial"/>
        <w:color w:val="6B7280"/>
        <w:sz w:val="15"/>
      </w:rPr>
      <w:t>Document confidentiel - WHS - Usage professionnel - Version de travail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814"/>
      <w:gridCol w:w="8164"/>
    </w:tblGrid>
    <w:tr>
      <w:tc>
        <w:tcPr>
          <w:tcW w:type="dxa" w:w="4989"/>
          <w:tcBorders>
            <w:top w:val="nil"/>
            <w:left w:val="nil"/>
            <w:bottom w:val="nil"/>
            <w:right w:val="nil"/>
          </w:tcBorders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20000" cy="720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 WHS DEFINITI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89"/>
          <w:tcBorders>
            <w:top w:val="nil"/>
            <w:left w:val="nil"/>
            <w:bottom w:val="nil"/>
            <w:right w:val="nil"/>
          </w:tcBorders>
        </w:tcPr>
        <w:p>
          <w:pPr>
            <w:jc w:val="right"/>
          </w:pPr>
          <w:r>
            <w:rPr>
              <w:rFonts w:ascii="Arial" w:hAnsi="Arial" w:eastAsia="Arial"/>
              <w:b/>
              <w:color w:val="081B5C"/>
              <w:sz w:val="17"/>
            </w:rPr>
            <w:t>Wallonia HealthSpaces SRL</w:t>
          </w:r>
        </w:p>
        <w:p>
          <w:pPr>
            <w:jc w:val="right"/>
          </w:pPr>
          <w:r>
            <w:rPr>
              <w:rFonts w:ascii="Arial" w:hAnsi="Arial" w:eastAsia="Arial"/>
              <w:color w:val="009CA6"/>
              <w:sz w:val="16"/>
            </w:rPr>
            <w:t>Infrastructures de santé de proximité - Document de travail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303545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- Fiche de cadrage - besoin professionnel</dc:title>
  <dc:subject>Professionnels de santé - infrastructures de santé de proximité</dc:subject>
  <dc:creator>Wallonia HealthSpaces SRL</dc:creator>
  <cp:keywords>WHS, Wallonia HealthSpaces, santé, professionnels, immobilier de santé, Wallonie</cp:keywords>
  <dc:description>Document de travail généré pour usage professionnel.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